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B0D" w:rsidRPr="00366F10" w:rsidRDefault="00C57B0D" w:rsidP="00FD50C6">
      <w:pPr>
        <w:spacing w:after="120" w:line="25" w:lineRule="atLeast"/>
        <w:rPr>
          <w:rFonts w:ascii="Times New Roman" w:hAnsi="Times New Roman" w:cs="Times New Roman"/>
          <w:i/>
          <w:sz w:val="24"/>
          <w:szCs w:val="24"/>
        </w:rPr>
      </w:pPr>
      <w:bookmarkStart w:id="0" w:name="_GoBack"/>
      <w:bookmarkEnd w:id="0"/>
      <w:r w:rsidRPr="00366F10">
        <w:rPr>
          <w:rFonts w:ascii="Times New Roman" w:hAnsi="Times New Roman" w:cs="Times New Roman"/>
          <w:i/>
          <w:sz w:val="24"/>
          <w:szCs w:val="24"/>
        </w:rPr>
        <w:t>Veteran and Military Services</w:t>
      </w:r>
    </w:p>
    <w:p w:rsidR="00C57B0D" w:rsidRPr="00595775" w:rsidRDefault="00C57B0D" w:rsidP="00FD50C6">
      <w:pPr>
        <w:spacing w:after="120" w:line="25" w:lineRule="atLeast"/>
        <w:rPr>
          <w:rFonts w:ascii="Times New Roman" w:hAnsi="Times New Roman" w:cs="Times New Roman"/>
          <w:b/>
          <w:sz w:val="24"/>
          <w:szCs w:val="24"/>
        </w:rPr>
      </w:pPr>
      <w:r w:rsidRPr="00595775">
        <w:rPr>
          <w:rFonts w:ascii="Times New Roman" w:hAnsi="Times New Roman" w:cs="Times New Roman"/>
          <w:b/>
          <w:sz w:val="24"/>
          <w:szCs w:val="24"/>
        </w:rPr>
        <w:t>Term Approval Form</w:t>
      </w:r>
    </w:p>
    <w:p w:rsidR="00C57B0D" w:rsidRPr="00077F71" w:rsidRDefault="00C57B0D" w:rsidP="00FD50C6">
      <w:pPr>
        <w:pStyle w:val="ListParagraph"/>
        <w:numPr>
          <w:ilvl w:val="0"/>
          <w:numId w:val="1"/>
        </w:numPr>
        <w:spacing w:after="120" w:line="25" w:lineRule="atLeast"/>
        <w:rPr>
          <w:rFonts w:ascii="Times New Roman" w:hAnsi="Times New Roman" w:cs="Times New Roman"/>
          <w:sz w:val="24"/>
          <w:szCs w:val="24"/>
        </w:rPr>
      </w:pPr>
      <w:r w:rsidRPr="00595775">
        <w:rPr>
          <w:rFonts w:ascii="Times New Roman" w:hAnsi="Times New Roman" w:cs="Times New Roman"/>
          <w:sz w:val="24"/>
          <w:szCs w:val="24"/>
        </w:rPr>
        <w:t xml:space="preserve">Students need to fill out </w:t>
      </w:r>
      <w:r w:rsidRPr="00595775">
        <w:rPr>
          <w:rFonts w:ascii="Times New Roman" w:hAnsi="Times New Roman" w:cs="Times New Roman"/>
          <w:b/>
          <w:sz w:val="24"/>
          <w:szCs w:val="24"/>
        </w:rPr>
        <w:t xml:space="preserve">Term Approval Form (TAF) </w:t>
      </w:r>
      <w:r w:rsidRPr="00595775">
        <w:rPr>
          <w:rFonts w:ascii="Times New Roman" w:hAnsi="Times New Roman" w:cs="Times New Roman"/>
          <w:sz w:val="24"/>
          <w:szCs w:val="24"/>
        </w:rPr>
        <w:t xml:space="preserve">and have at least </w:t>
      </w:r>
      <w:r w:rsidRPr="00595775">
        <w:rPr>
          <w:rFonts w:ascii="Times New Roman" w:hAnsi="Times New Roman" w:cs="Times New Roman"/>
          <w:b/>
          <w:sz w:val="24"/>
          <w:szCs w:val="24"/>
        </w:rPr>
        <w:t>12 “approved”</w:t>
      </w:r>
      <w:r w:rsidRPr="00595775">
        <w:rPr>
          <w:rFonts w:ascii="Times New Roman" w:hAnsi="Times New Roman" w:cs="Times New Roman"/>
          <w:sz w:val="24"/>
          <w:szCs w:val="24"/>
        </w:rPr>
        <w:t xml:space="preserve"> </w:t>
      </w:r>
      <w:r w:rsidRPr="00595775">
        <w:rPr>
          <w:rFonts w:ascii="Times New Roman" w:hAnsi="Times New Roman" w:cs="Times New Roman"/>
          <w:b/>
          <w:sz w:val="24"/>
          <w:szCs w:val="24"/>
        </w:rPr>
        <w:t>credit hours</w:t>
      </w:r>
      <w:r w:rsidRPr="00595775">
        <w:rPr>
          <w:rFonts w:ascii="Times New Roman" w:hAnsi="Times New Roman" w:cs="Times New Roman"/>
          <w:sz w:val="24"/>
          <w:szCs w:val="24"/>
        </w:rPr>
        <w:t xml:space="preserve"> for their major to receive full VA Benefits.</w:t>
      </w:r>
    </w:p>
    <w:p w:rsidR="00C57B0D" w:rsidRDefault="00C57B0D" w:rsidP="00FD50C6">
      <w:pPr>
        <w:pStyle w:val="ListParagraph"/>
        <w:numPr>
          <w:ilvl w:val="0"/>
          <w:numId w:val="1"/>
        </w:numPr>
        <w:spacing w:after="120" w:line="25" w:lineRule="atLeast"/>
        <w:rPr>
          <w:rFonts w:ascii="Times New Roman" w:hAnsi="Times New Roman" w:cs="Times New Roman"/>
          <w:sz w:val="24"/>
          <w:szCs w:val="24"/>
        </w:rPr>
      </w:pPr>
      <w:r w:rsidRPr="00595775">
        <w:rPr>
          <w:rFonts w:ascii="Times New Roman" w:hAnsi="Times New Roman" w:cs="Times New Roman"/>
          <w:sz w:val="24"/>
          <w:szCs w:val="24"/>
        </w:rPr>
        <w:t>Not all courses that are approved will necessarily be degree applicable.</w:t>
      </w:r>
    </w:p>
    <w:p w:rsidR="00C57B0D" w:rsidRDefault="00C57B0D" w:rsidP="00FD50C6">
      <w:pPr>
        <w:pStyle w:val="ListParagraph"/>
        <w:numPr>
          <w:ilvl w:val="0"/>
          <w:numId w:val="1"/>
        </w:numPr>
        <w:spacing w:after="120" w:line="25" w:lineRule="atLeast"/>
        <w:rPr>
          <w:rFonts w:ascii="Times New Roman" w:hAnsi="Times New Roman" w:cs="Times New Roman"/>
          <w:sz w:val="24"/>
          <w:szCs w:val="24"/>
        </w:rPr>
      </w:pPr>
      <w:r w:rsidRPr="00595775">
        <w:rPr>
          <w:rFonts w:ascii="Times New Roman" w:hAnsi="Times New Roman" w:cs="Times New Roman"/>
          <w:sz w:val="24"/>
          <w:szCs w:val="24"/>
        </w:rPr>
        <w:t>If a course is not required for the degree, but it is prerequisite or unlocks courses that are required for the degree, this would be included in the minimum 12 approved hours that are needed. (E.g. DS courses,</w:t>
      </w:r>
      <w:r>
        <w:rPr>
          <w:rFonts w:ascii="Times New Roman" w:hAnsi="Times New Roman" w:cs="Times New Roman"/>
          <w:sz w:val="24"/>
          <w:szCs w:val="24"/>
        </w:rPr>
        <w:t xml:space="preserve"> EDHE courses, </w:t>
      </w:r>
      <w:r w:rsidRPr="00595775">
        <w:rPr>
          <w:rFonts w:ascii="Times New Roman" w:hAnsi="Times New Roman" w:cs="Times New Roman"/>
          <w:sz w:val="24"/>
          <w:szCs w:val="24"/>
        </w:rPr>
        <w:t>Chem 101 to unlock Chem 105, etc.)</w:t>
      </w:r>
    </w:p>
    <w:p w:rsidR="00C57B0D" w:rsidRPr="00C57B0D" w:rsidRDefault="00C57B0D" w:rsidP="00FD50C6">
      <w:pPr>
        <w:pStyle w:val="ListParagraph"/>
        <w:numPr>
          <w:ilvl w:val="0"/>
          <w:numId w:val="1"/>
        </w:numPr>
        <w:spacing w:after="120" w:line="25" w:lineRule="atLeast"/>
        <w:rPr>
          <w:rFonts w:ascii="Times New Roman" w:hAnsi="Times New Roman" w:cs="Times New Roman"/>
          <w:sz w:val="24"/>
          <w:szCs w:val="24"/>
        </w:rPr>
      </w:pPr>
      <w:r w:rsidRPr="00077F71">
        <w:rPr>
          <w:rFonts w:ascii="Times New Roman" w:hAnsi="Times New Roman" w:cs="Times New Roman"/>
          <w:sz w:val="24"/>
          <w:szCs w:val="24"/>
        </w:rPr>
        <w:t xml:space="preserve">For majors that require a minor, courses that are specific to the minor will be counted in the approved hours. If a minor is not required for the major, the courses would not be part of the approved hours. </w:t>
      </w:r>
    </w:p>
    <w:p w:rsidR="00C57B0D" w:rsidRDefault="00C57B0D" w:rsidP="00FD50C6">
      <w:pPr>
        <w:pStyle w:val="ListParagraph"/>
        <w:numPr>
          <w:ilvl w:val="0"/>
          <w:numId w:val="1"/>
        </w:numPr>
        <w:spacing w:after="120" w:line="25" w:lineRule="atLeast"/>
        <w:rPr>
          <w:rFonts w:ascii="Times New Roman" w:hAnsi="Times New Roman" w:cs="Times New Roman"/>
          <w:sz w:val="24"/>
          <w:szCs w:val="24"/>
        </w:rPr>
      </w:pPr>
      <w:r w:rsidRPr="00227041">
        <w:rPr>
          <w:rFonts w:ascii="Times New Roman" w:hAnsi="Times New Roman" w:cs="Times New Roman"/>
          <w:sz w:val="24"/>
          <w:szCs w:val="24"/>
        </w:rPr>
        <w:t xml:space="preserve">The VA will not cover class fees for a course that is </w:t>
      </w:r>
      <w:r>
        <w:rPr>
          <w:rFonts w:ascii="Times New Roman" w:hAnsi="Times New Roman" w:cs="Times New Roman"/>
          <w:sz w:val="24"/>
          <w:szCs w:val="24"/>
        </w:rPr>
        <w:t>not part of the approved hours.</w:t>
      </w:r>
    </w:p>
    <w:p w:rsidR="00C57B0D" w:rsidRPr="00C57B0D" w:rsidRDefault="00C57B0D" w:rsidP="00FD50C6">
      <w:pPr>
        <w:pStyle w:val="ListParagraph"/>
        <w:numPr>
          <w:ilvl w:val="0"/>
          <w:numId w:val="1"/>
        </w:numPr>
        <w:spacing w:after="120" w:line="25" w:lineRule="atLeast"/>
        <w:rPr>
          <w:rFonts w:ascii="Times New Roman" w:hAnsi="Times New Roman" w:cs="Times New Roman"/>
          <w:sz w:val="24"/>
          <w:szCs w:val="24"/>
        </w:rPr>
      </w:pPr>
      <w:r w:rsidRPr="00C57B0D">
        <w:rPr>
          <w:rFonts w:ascii="Times New Roman" w:hAnsi="Times New Roman" w:cs="Times New Roman"/>
          <w:sz w:val="24"/>
          <w:szCs w:val="24"/>
        </w:rPr>
        <w:t>“Rounding Out” – only in the last semester can students take whatever course they want for electives if these are the only remaining credits they need for their degree</w:t>
      </w:r>
    </w:p>
    <w:p w:rsidR="00C57B0D" w:rsidRPr="00C57B0D" w:rsidRDefault="00C57B0D" w:rsidP="00FD50C6">
      <w:pPr>
        <w:spacing w:after="120" w:line="25" w:lineRule="atLeast"/>
        <w:rPr>
          <w:rFonts w:ascii="Times New Roman" w:hAnsi="Times New Roman" w:cs="Times New Roman"/>
          <w:b/>
          <w:sz w:val="24"/>
          <w:szCs w:val="24"/>
        </w:rPr>
      </w:pPr>
      <w:r w:rsidRPr="00C57B0D">
        <w:rPr>
          <w:rFonts w:ascii="Times New Roman" w:hAnsi="Times New Roman" w:cs="Times New Roman"/>
          <w:b/>
          <w:sz w:val="24"/>
          <w:szCs w:val="24"/>
        </w:rPr>
        <w:t>Filling out the TAF</w:t>
      </w:r>
    </w:p>
    <w:p w:rsidR="00C57B0D" w:rsidRPr="00C57B0D" w:rsidRDefault="00C57B0D" w:rsidP="00FD50C6">
      <w:pPr>
        <w:pStyle w:val="ListParagraph"/>
        <w:numPr>
          <w:ilvl w:val="0"/>
          <w:numId w:val="2"/>
        </w:numPr>
        <w:spacing w:after="120" w:line="25" w:lineRule="atLeast"/>
        <w:rPr>
          <w:rFonts w:ascii="Times New Roman" w:hAnsi="Times New Roman" w:cs="Times New Roman"/>
          <w:sz w:val="24"/>
          <w:szCs w:val="24"/>
        </w:rPr>
      </w:pPr>
      <w:r w:rsidRPr="00C57B0D">
        <w:rPr>
          <w:rFonts w:ascii="Times New Roman" w:hAnsi="Times New Roman" w:cs="Times New Roman"/>
          <w:sz w:val="24"/>
          <w:szCs w:val="24"/>
        </w:rPr>
        <w:t>Preferred that the documents are typed rather than hand written.</w:t>
      </w:r>
    </w:p>
    <w:p w:rsidR="00C57B0D" w:rsidRPr="00C57B0D" w:rsidRDefault="00C57B0D" w:rsidP="00FD50C6">
      <w:pPr>
        <w:pStyle w:val="ListParagraph"/>
        <w:numPr>
          <w:ilvl w:val="0"/>
          <w:numId w:val="2"/>
        </w:numPr>
        <w:spacing w:after="120" w:line="25" w:lineRule="atLeast"/>
        <w:rPr>
          <w:rFonts w:ascii="Times New Roman" w:hAnsi="Times New Roman" w:cs="Times New Roman"/>
          <w:sz w:val="24"/>
          <w:szCs w:val="24"/>
        </w:rPr>
      </w:pPr>
      <w:r w:rsidRPr="00C57B0D">
        <w:rPr>
          <w:rFonts w:ascii="Times New Roman" w:hAnsi="Times New Roman" w:cs="Times New Roman"/>
          <w:sz w:val="24"/>
          <w:szCs w:val="24"/>
        </w:rPr>
        <w:t>Encourage notes on this document.</w:t>
      </w:r>
    </w:p>
    <w:p w:rsidR="00C57B0D" w:rsidRPr="00C57B0D" w:rsidRDefault="00C57B0D" w:rsidP="00FD50C6">
      <w:pPr>
        <w:pStyle w:val="ListParagraph"/>
        <w:numPr>
          <w:ilvl w:val="0"/>
          <w:numId w:val="2"/>
        </w:numPr>
        <w:spacing w:after="120" w:line="25" w:lineRule="atLeast"/>
        <w:rPr>
          <w:rFonts w:ascii="Times New Roman" w:hAnsi="Times New Roman" w:cs="Times New Roman"/>
          <w:sz w:val="24"/>
          <w:szCs w:val="24"/>
        </w:rPr>
      </w:pPr>
      <w:r w:rsidRPr="00C57B0D">
        <w:rPr>
          <w:rFonts w:ascii="Times New Roman" w:hAnsi="Times New Roman" w:cs="Times New Roman"/>
          <w:sz w:val="24"/>
          <w:szCs w:val="24"/>
        </w:rPr>
        <w:t>Make sure on the Yes/No questions that they are circled and initialed by the advisor</w:t>
      </w:r>
    </w:p>
    <w:p w:rsidR="00C57B0D" w:rsidRPr="00C57B0D" w:rsidRDefault="00C57B0D" w:rsidP="00FD50C6">
      <w:pPr>
        <w:spacing w:after="120" w:line="25" w:lineRule="atLeast"/>
        <w:rPr>
          <w:rFonts w:ascii="Times New Roman" w:hAnsi="Times New Roman" w:cs="Times New Roman"/>
          <w:b/>
          <w:sz w:val="24"/>
          <w:szCs w:val="24"/>
        </w:rPr>
      </w:pPr>
      <w:r w:rsidRPr="00C57B0D">
        <w:rPr>
          <w:rFonts w:ascii="Times New Roman" w:hAnsi="Times New Roman" w:cs="Times New Roman"/>
          <w:b/>
          <w:sz w:val="24"/>
          <w:szCs w:val="24"/>
        </w:rPr>
        <w:t>Veteran Resources</w:t>
      </w:r>
    </w:p>
    <w:p w:rsidR="00FD50C6" w:rsidRDefault="00C57B0D" w:rsidP="00FD50C6">
      <w:pPr>
        <w:pStyle w:val="ListParagraph"/>
        <w:numPr>
          <w:ilvl w:val="0"/>
          <w:numId w:val="3"/>
        </w:numPr>
        <w:spacing w:after="120" w:line="25" w:lineRule="atLeast"/>
        <w:rPr>
          <w:rFonts w:ascii="Times New Roman" w:hAnsi="Times New Roman" w:cs="Times New Roman"/>
          <w:sz w:val="24"/>
          <w:szCs w:val="24"/>
        </w:rPr>
      </w:pPr>
      <w:r w:rsidRPr="00FD50C6">
        <w:rPr>
          <w:rFonts w:ascii="Times New Roman" w:hAnsi="Times New Roman" w:cs="Times New Roman"/>
          <w:sz w:val="24"/>
          <w:szCs w:val="24"/>
        </w:rPr>
        <w:t xml:space="preserve">Veterans Resource Center </w:t>
      </w:r>
    </w:p>
    <w:p w:rsidR="00FD50C6" w:rsidRDefault="00FD50C6" w:rsidP="00FD50C6">
      <w:pPr>
        <w:pStyle w:val="ListParagraph"/>
        <w:numPr>
          <w:ilvl w:val="0"/>
          <w:numId w:val="4"/>
        </w:numPr>
        <w:spacing w:after="120" w:line="25" w:lineRule="atLeast"/>
        <w:rPr>
          <w:rFonts w:ascii="Times New Roman" w:hAnsi="Times New Roman" w:cs="Times New Roman"/>
          <w:sz w:val="24"/>
          <w:szCs w:val="24"/>
        </w:rPr>
      </w:pPr>
      <w:r w:rsidRPr="00FD50C6">
        <w:rPr>
          <w:rFonts w:ascii="Times New Roman" w:hAnsi="Times New Roman" w:cs="Times New Roman"/>
          <w:sz w:val="24"/>
          <w:szCs w:val="24"/>
        </w:rPr>
        <w:t xml:space="preserve">Bottom floor of </w:t>
      </w:r>
      <w:r w:rsidR="00C57B0D" w:rsidRPr="00FD50C6">
        <w:rPr>
          <w:rFonts w:ascii="Times New Roman" w:hAnsi="Times New Roman" w:cs="Times New Roman"/>
          <w:sz w:val="24"/>
          <w:szCs w:val="24"/>
        </w:rPr>
        <w:t xml:space="preserve">Yerby </w:t>
      </w:r>
      <w:r w:rsidRPr="00FD50C6">
        <w:rPr>
          <w:rFonts w:ascii="Times New Roman" w:hAnsi="Times New Roman" w:cs="Times New Roman"/>
          <w:sz w:val="24"/>
          <w:szCs w:val="24"/>
        </w:rPr>
        <w:t>Conference Center</w:t>
      </w:r>
    </w:p>
    <w:p w:rsidR="00FD50C6" w:rsidRDefault="00C57B0D" w:rsidP="00FD50C6">
      <w:pPr>
        <w:pStyle w:val="ListParagraph"/>
        <w:numPr>
          <w:ilvl w:val="0"/>
          <w:numId w:val="4"/>
        </w:numPr>
        <w:spacing w:after="120" w:line="25" w:lineRule="atLeast"/>
        <w:rPr>
          <w:rFonts w:ascii="Times New Roman" w:hAnsi="Times New Roman" w:cs="Times New Roman"/>
          <w:sz w:val="24"/>
          <w:szCs w:val="24"/>
        </w:rPr>
      </w:pPr>
      <w:r w:rsidRPr="00FD50C6">
        <w:rPr>
          <w:rFonts w:ascii="Times New Roman" w:hAnsi="Times New Roman" w:cs="Times New Roman"/>
          <w:sz w:val="24"/>
          <w:szCs w:val="24"/>
        </w:rPr>
        <w:t>Computers, coffee, place to group study</w:t>
      </w:r>
    </w:p>
    <w:p w:rsidR="00FD50C6" w:rsidRDefault="00C57B0D" w:rsidP="00FD50C6">
      <w:pPr>
        <w:pStyle w:val="ListParagraph"/>
        <w:numPr>
          <w:ilvl w:val="0"/>
          <w:numId w:val="3"/>
        </w:numPr>
        <w:spacing w:after="120" w:line="25" w:lineRule="atLeast"/>
        <w:rPr>
          <w:rFonts w:ascii="Times New Roman" w:hAnsi="Times New Roman" w:cs="Times New Roman"/>
          <w:sz w:val="24"/>
          <w:szCs w:val="24"/>
        </w:rPr>
      </w:pPr>
      <w:r w:rsidRPr="00FD50C6">
        <w:rPr>
          <w:rFonts w:ascii="Times New Roman" w:hAnsi="Times New Roman" w:cs="Times New Roman"/>
          <w:sz w:val="24"/>
          <w:szCs w:val="24"/>
        </w:rPr>
        <w:t>There is a Health Center representative for veterans at on campus Student Health Center rather than having to travel to local VA Health Center.</w:t>
      </w:r>
    </w:p>
    <w:p w:rsidR="00FD50C6" w:rsidRDefault="00C57B0D" w:rsidP="00FD50C6">
      <w:pPr>
        <w:pStyle w:val="ListParagraph"/>
        <w:numPr>
          <w:ilvl w:val="0"/>
          <w:numId w:val="3"/>
        </w:numPr>
        <w:spacing w:after="120" w:line="25" w:lineRule="atLeast"/>
        <w:rPr>
          <w:rFonts w:ascii="Times New Roman" w:hAnsi="Times New Roman" w:cs="Times New Roman"/>
          <w:sz w:val="24"/>
          <w:szCs w:val="24"/>
        </w:rPr>
      </w:pPr>
      <w:r w:rsidRPr="00FD50C6">
        <w:rPr>
          <w:rFonts w:ascii="Times New Roman" w:hAnsi="Times New Roman" w:cs="Times New Roman"/>
          <w:sz w:val="24"/>
          <w:szCs w:val="24"/>
        </w:rPr>
        <w:t>Student Veterans Association- get involved and meet other Veteran students with similar backgrounds</w:t>
      </w:r>
    </w:p>
    <w:p w:rsidR="00C57B0D" w:rsidRPr="00FD50C6" w:rsidRDefault="00C57B0D" w:rsidP="00FD50C6">
      <w:pPr>
        <w:pStyle w:val="ListParagraph"/>
        <w:numPr>
          <w:ilvl w:val="1"/>
          <w:numId w:val="3"/>
        </w:numPr>
        <w:spacing w:after="120" w:line="25" w:lineRule="atLeast"/>
        <w:rPr>
          <w:rFonts w:ascii="Times New Roman" w:hAnsi="Times New Roman" w:cs="Times New Roman"/>
          <w:sz w:val="24"/>
          <w:szCs w:val="24"/>
        </w:rPr>
      </w:pPr>
      <w:r w:rsidRPr="00FD50C6">
        <w:rPr>
          <w:rFonts w:ascii="Times New Roman" w:hAnsi="Times New Roman" w:cs="Times New Roman"/>
          <w:sz w:val="24"/>
          <w:szCs w:val="24"/>
        </w:rPr>
        <w:t>https://vms.olemiss.edu/student-veteran-organization/</w:t>
      </w:r>
    </w:p>
    <w:p w:rsidR="00C57B0D" w:rsidRDefault="00C57B0D" w:rsidP="00FD50C6">
      <w:pPr>
        <w:spacing w:after="120" w:line="25" w:lineRule="atLeast"/>
        <w:rPr>
          <w:rFonts w:ascii="Times New Roman" w:hAnsi="Times New Roman" w:cs="Times New Roman"/>
          <w:b/>
          <w:sz w:val="24"/>
          <w:szCs w:val="24"/>
        </w:rPr>
      </w:pPr>
      <w:r w:rsidRPr="00FD50C6">
        <w:rPr>
          <w:rFonts w:ascii="Times New Roman" w:hAnsi="Times New Roman" w:cs="Times New Roman"/>
          <w:b/>
          <w:sz w:val="24"/>
          <w:szCs w:val="24"/>
        </w:rPr>
        <w:t>Tutoring Eligibility</w:t>
      </w:r>
    </w:p>
    <w:p w:rsidR="00FD50C6" w:rsidRDefault="00FD50C6" w:rsidP="00FD50C6">
      <w:pPr>
        <w:pStyle w:val="ListParagraph"/>
        <w:numPr>
          <w:ilvl w:val="0"/>
          <w:numId w:val="5"/>
        </w:numPr>
        <w:spacing w:after="120" w:line="25" w:lineRule="atLeast"/>
        <w:rPr>
          <w:rFonts w:ascii="Times New Roman" w:hAnsi="Times New Roman" w:cs="Times New Roman"/>
          <w:sz w:val="24"/>
          <w:szCs w:val="24"/>
        </w:rPr>
      </w:pPr>
      <w:r>
        <w:rPr>
          <w:rFonts w:ascii="Times New Roman" w:hAnsi="Times New Roman" w:cs="Times New Roman"/>
          <w:sz w:val="24"/>
          <w:szCs w:val="24"/>
        </w:rPr>
        <w:t xml:space="preserve">VA students eligible for tutoring paid by veterans? </w:t>
      </w:r>
    </w:p>
    <w:p w:rsidR="00FD50C6" w:rsidRDefault="00FD50C6" w:rsidP="00FD50C6">
      <w:pPr>
        <w:pStyle w:val="ListParagraph"/>
        <w:numPr>
          <w:ilvl w:val="0"/>
          <w:numId w:val="5"/>
        </w:numPr>
        <w:spacing w:after="120" w:line="25" w:lineRule="atLeast"/>
        <w:rPr>
          <w:rFonts w:ascii="Times New Roman" w:hAnsi="Times New Roman" w:cs="Times New Roman"/>
          <w:sz w:val="24"/>
          <w:szCs w:val="24"/>
        </w:rPr>
      </w:pPr>
      <w:r>
        <w:rPr>
          <w:rFonts w:ascii="Times New Roman" w:hAnsi="Times New Roman" w:cs="Times New Roman"/>
          <w:sz w:val="24"/>
          <w:szCs w:val="24"/>
        </w:rPr>
        <w:t>Must fill out special form for reimbursement through VA.</w:t>
      </w:r>
    </w:p>
    <w:p w:rsidR="00366F10" w:rsidRDefault="00366F10" w:rsidP="00366F10">
      <w:pPr>
        <w:spacing w:after="120" w:line="25" w:lineRule="atLeast"/>
        <w:rPr>
          <w:rFonts w:ascii="Times New Roman" w:hAnsi="Times New Roman" w:cs="Times New Roman"/>
          <w:sz w:val="24"/>
          <w:szCs w:val="24"/>
        </w:rPr>
      </w:pPr>
    </w:p>
    <w:p w:rsidR="00366F10" w:rsidRDefault="00366F10" w:rsidP="00366F10">
      <w:pPr>
        <w:spacing w:after="120" w:line="25" w:lineRule="atLeast"/>
        <w:rPr>
          <w:rFonts w:ascii="Times New Roman" w:hAnsi="Times New Roman" w:cs="Times New Roman"/>
          <w:sz w:val="24"/>
          <w:szCs w:val="24"/>
        </w:rPr>
      </w:pPr>
    </w:p>
    <w:p w:rsidR="00366F10" w:rsidRDefault="00366F10" w:rsidP="00366F10">
      <w:pPr>
        <w:spacing w:after="120" w:line="25" w:lineRule="atLeast"/>
        <w:rPr>
          <w:rFonts w:ascii="Times New Roman" w:hAnsi="Times New Roman" w:cs="Times New Roman"/>
          <w:sz w:val="24"/>
          <w:szCs w:val="24"/>
        </w:rPr>
      </w:pPr>
    </w:p>
    <w:p w:rsidR="00366F10" w:rsidRDefault="00366F10" w:rsidP="00366F10">
      <w:pPr>
        <w:spacing w:after="120" w:line="25" w:lineRule="atLeast"/>
        <w:rPr>
          <w:rFonts w:ascii="Times New Roman" w:hAnsi="Times New Roman" w:cs="Times New Roman"/>
          <w:sz w:val="24"/>
          <w:szCs w:val="24"/>
        </w:rPr>
      </w:pPr>
    </w:p>
    <w:p w:rsidR="00366F10" w:rsidRDefault="00366F10" w:rsidP="00366F10">
      <w:pPr>
        <w:spacing w:after="120" w:line="25" w:lineRule="atLeast"/>
        <w:rPr>
          <w:rFonts w:ascii="Times New Roman" w:hAnsi="Times New Roman" w:cs="Times New Roman"/>
          <w:sz w:val="24"/>
          <w:szCs w:val="24"/>
        </w:rPr>
      </w:pPr>
    </w:p>
    <w:p w:rsidR="00366F10" w:rsidRDefault="00366F10" w:rsidP="00366F10">
      <w:pPr>
        <w:spacing w:after="120" w:line="25" w:lineRule="atLeast"/>
        <w:rPr>
          <w:rFonts w:ascii="Times New Roman" w:hAnsi="Times New Roman" w:cs="Times New Roman"/>
          <w:sz w:val="24"/>
          <w:szCs w:val="24"/>
        </w:rPr>
      </w:pPr>
    </w:p>
    <w:p w:rsidR="00366F10" w:rsidRDefault="00366F10" w:rsidP="00366F10">
      <w:pPr>
        <w:spacing w:after="120" w:line="25" w:lineRule="atLeast"/>
        <w:rPr>
          <w:rFonts w:ascii="Times New Roman" w:hAnsi="Times New Roman" w:cs="Times New Roman"/>
          <w:sz w:val="24"/>
          <w:szCs w:val="24"/>
        </w:rPr>
      </w:pPr>
    </w:p>
    <w:p w:rsidR="00366F10" w:rsidRDefault="00366F10" w:rsidP="00366F10">
      <w:pPr>
        <w:spacing w:after="120" w:line="25" w:lineRule="atLeast"/>
        <w:rPr>
          <w:rFonts w:ascii="Times New Roman" w:hAnsi="Times New Roman" w:cs="Times New Roman"/>
          <w:sz w:val="24"/>
          <w:szCs w:val="24"/>
        </w:rPr>
      </w:pPr>
    </w:p>
    <w:p w:rsidR="00366F10" w:rsidRDefault="00366F10" w:rsidP="00366F10">
      <w:pPr>
        <w:spacing w:after="120" w:line="25" w:lineRule="atLeast"/>
        <w:rPr>
          <w:rFonts w:ascii="Times New Roman" w:hAnsi="Times New Roman" w:cs="Times New Roman"/>
          <w:sz w:val="24"/>
          <w:szCs w:val="24"/>
        </w:rPr>
      </w:pPr>
    </w:p>
    <w:p w:rsidR="00366F10" w:rsidRDefault="00366F10" w:rsidP="00366F10">
      <w:pPr>
        <w:spacing w:after="120" w:line="25" w:lineRule="atLeast"/>
        <w:rPr>
          <w:rFonts w:ascii="Times New Roman" w:hAnsi="Times New Roman" w:cs="Times New Roman"/>
          <w:i/>
          <w:sz w:val="24"/>
          <w:szCs w:val="24"/>
        </w:rPr>
      </w:pPr>
      <w:r w:rsidRPr="00366F10">
        <w:rPr>
          <w:rFonts w:ascii="Times New Roman" w:hAnsi="Times New Roman" w:cs="Times New Roman"/>
          <w:i/>
          <w:sz w:val="24"/>
          <w:szCs w:val="24"/>
        </w:rPr>
        <w:lastRenderedPageBreak/>
        <w:t>International Advising</w:t>
      </w:r>
    </w:p>
    <w:p w:rsidR="00BB688E" w:rsidRPr="00BB688E" w:rsidRDefault="00BB688E" w:rsidP="00463BCE">
      <w:pPr>
        <w:spacing w:after="120" w:line="25" w:lineRule="atLeast"/>
        <w:rPr>
          <w:rFonts w:ascii="Times New Roman" w:hAnsi="Times New Roman" w:cs="Times New Roman"/>
          <w:b/>
          <w:sz w:val="24"/>
          <w:szCs w:val="24"/>
        </w:rPr>
      </w:pPr>
      <w:r w:rsidRPr="00BB688E">
        <w:rPr>
          <w:rFonts w:ascii="Times New Roman" w:hAnsi="Times New Roman" w:cs="Times New Roman"/>
          <w:b/>
          <w:sz w:val="24"/>
          <w:szCs w:val="24"/>
        </w:rPr>
        <w:t>Role of Advisors</w:t>
      </w:r>
    </w:p>
    <w:p w:rsidR="00463BCE" w:rsidRPr="00BB688E" w:rsidRDefault="00463BCE" w:rsidP="00BB688E">
      <w:pPr>
        <w:pStyle w:val="ListParagraph"/>
        <w:numPr>
          <w:ilvl w:val="0"/>
          <w:numId w:val="7"/>
        </w:numPr>
        <w:spacing w:after="120" w:line="25" w:lineRule="atLeast"/>
        <w:rPr>
          <w:rFonts w:ascii="Times New Roman" w:hAnsi="Times New Roman" w:cs="Times New Roman"/>
          <w:sz w:val="24"/>
          <w:szCs w:val="24"/>
        </w:rPr>
      </w:pPr>
      <w:r w:rsidRPr="00BB688E">
        <w:rPr>
          <w:rFonts w:ascii="Times New Roman" w:hAnsi="Times New Roman" w:cs="Times New Roman"/>
          <w:sz w:val="24"/>
          <w:szCs w:val="24"/>
        </w:rPr>
        <w:t>Advisors are essential</w:t>
      </w:r>
      <w:r w:rsidR="00BB688E" w:rsidRPr="00BB688E">
        <w:rPr>
          <w:rFonts w:ascii="Times New Roman" w:hAnsi="Times New Roman" w:cs="Times New Roman"/>
          <w:sz w:val="24"/>
          <w:szCs w:val="24"/>
        </w:rPr>
        <w:t xml:space="preserve"> to the success of international/domestic students</w:t>
      </w:r>
    </w:p>
    <w:p w:rsidR="00BB688E" w:rsidRPr="00BB688E" w:rsidRDefault="00BB688E" w:rsidP="00BB688E">
      <w:pPr>
        <w:pStyle w:val="ListParagraph"/>
        <w:numPr>
          <w:ilvl w:val="0"/>
          <w:numId w:val="7"/>
        </w:numPr>
        <w:spacing w:after="120" w:line="25" w:lineRule="atLeast"/>
        <w:rPr>
          <w:rFonts w:ascii="Times New Roman" w:hAnsi="Times New Roman" w:cs="Times New Roman"/>
          <w:sz w:val="24"/>
          <w:szCs w:val="24"/>
        </w:rPr>
      </w:pPr>
      <w:r w:rsidRPr="00BB688E">
        <w:rPr>
          <w:rFonts w:ascii="Times New Roman" w:hAnsi="Times New Roman" w:cs="Times New Roman"/>
          <w:sz w:val="24"/>
          <w:szCs w:val="24"/>
        </w:rPr>
        <w:t>Students have many different types of programs: semester abroad, faculty led programs, service learning, internships, research opportunities, etc.</w:t>
      </w:r>
    </w:p>
    <w:p w:rsidR="00BB688E" w:rsidRDefault="00463BCE" w:rsidP="00463BCE">
      <w:pPr>
        <w:pStyle w:val="ListParagraph"/>
        <w:numPr>
          <w:ilvl w:val="0"/>
          <w:numId w:val="8"/>
        </w:numPr>
        <w:spacing w:after="120" w:line="25" w:lineRule="atLeast"/>
        <w:rPr>
          <w:rFonts w:ascii="Times New Roman" w:hAnsi="Times New Roman" w:cs="Times New Roman"/>
          <w:sz w:val="24"/>
          <w:szCs w:val="24"/>
        </w:rPr>
      </w:pPr>
      <w:r w:rsidRPr="00BB688E">
        <w:rPr>
          <w:rFonts w:ascii="Times New Roman" w:hAnsi="Times New Roman" w:cs="Times New Roman"/>
          <w:sz w:val="24"/>
          <w:szCs w:val="24"/>
        </w:rPr>
        <w:t xml:space="preserve">Key Responsibilities </w:t>
      </w:r>
    </w:p>
    <w:p w:rsidR="00BB688E" w:rsidRPr="00BB688E" w:rsidRDefault="00463BCE" w:rsidP="00BB688E">
      <w:pPr>
        <w:pStyle w:val="ListParagraph"/>
        <w:numPr>
          <w:ilvl w:val="0"/>
          <w:numId w:val="9"/>
        </w:numPr>
        <w:spacing w:after="120" w:line="25" w:lineRule="atLeast"/>
        <w:rPr>
          <w:rFonts w:ascii="Times New Roman" w:hAnsi="Times New Roman" w:cs="Times New Roman"/>
          <w:sz w:val="24"/>
          <w:szCs w:val="24"/>
        </w:rPr>
      </w:pPr>
      <w:r w:rsidRPr="00BB688E">
        <w:rPr>
          <w:rFonts w:ascii="Times New Roman" w:hAnsi="Times New Roman" w:cs="Times New Roman"/>
          <w:sz w:val="24"/>
          <w:szCs w:val="24"/>
        </w:rPr>
        <w:t>Listen: location, interests, courses, goals</w:t>
      </w:r>
    </w:p>
    <w:p w:rsidR="00BB688E" w:rsidRPr="00BB688E" w:rsidRDefault="00463BCE" w:rsidP="00BB688E">
      <w:pPr>
        <w:pStyle w:val="ListParagraph"/>
        <w:numPr>
          <w:ilvl w:val="0"/>
          <w:numId w:val="9"/>
        </w:numPr>
        <w:spacing w:after="120" w:line="25" w:lineRule="atLeast"/>
        <w:rPr>
          <w:rFonts w:ascii="Times New Roman" w:hAnsi="Times New Roman" w:cs="Times New Roman"/>
          <w:sz w:val="24"/>
          <w:szCs w:val="24"/>
        </w:rPr>
      </w:pPr>
      <w:r w:rsidRPr="00BB688E">
        <w:rPr>
          <w:rFonts w:ascii="Times New Roman" w:hAnsi="Times New Roman" w:cs="Times New Roman"/>
          <w:sz w:val="24"/>
          <w:szCs w:val="24"/>
        </w:rPr>
        <w:t>Define: programs, policies, deadlines</w:t>
      </w:r>
    </w:p>
    <w:p w:rsidR="00BB688E" w:rsidRPr="00BB688E" w:rsidRDefault="00463BCE" w:rsidP="00BB688E">
      <w:pPr>
        <w:pStyle w:val="ListParagraph"/>
        <w:numPr>
          <w:ilvl w:val="0"/>
          <w:numId w:val="9"/>
        </w:numPr>
        <w:spacing w:after="120" w:line="25" w:lineRule="atLeast"/>
        <w:rPr>
          <w:rFonts w:ascii="Times New Roman" w:hAnsi="Times New Roman" w:cs="Times New Roman"/>
          <w:sz w:val="24"/>
          <w:szCs w:val="24"/>
        </w:rPr>
      </w:pPr>
      <w:r w:rsidRPr="00BB688E">
        <w:rPr>
          <w:rFonts w:ascii="Times New Roman" w:hAnsi="Times New Roman" w:cs="Times New Roman"/>
          <w:sz w:val="24"/>
          <w:szCs w:val="24"/>
        </w:rPr>
        <w:t>Assist: website, applications, contacts on campus</w:t>
      </w:r>
    </w:p>
    <w:p w:rsidR="00BB688E" w:rsidRPr="00BB688E" w:rsidRDefault="00463BCE" w:rsidP="00BB688E">
      <w:pPr>
        <w:pStyle w:val="ListParagraph"/>
        <w:numPr>
          <w:ilvl w:val="0"/>
          <w:numId w:val="9"/>
        </w:numPr>
        <w:spacing w:after="120" w:line="25" w:lineRule="atLeast"/>
        <w:rPr>
          <w:rFonts w:ascii="Times New Roman" w:hAnsi="Times New Roman" w:cs="Times New Roman"/>
          <w:sz w:val="24"/>
          <w:szCs w:val="24"/>
        </w:rPr>
      </w:pPr>
      <w:r w:rsidRPr="00BB688E">
        <w:rPr>
          <w:rFonts w:ascii="Times New Roman" w:hAnsi="Times New Roman" w:cs="Times New Roman"/>
          <w:sz w:val="24"/>
          <w:szCs w:val="24"/>
        </w:rPr>
        <w:t>Review: costs, deadlines, goals, expectations</w:t>
      </w:r>
    </w:p>
    <w:p w:rsidR="00F43ADE" w:rsidRPr="00BB688E" w:rsidRDefault="00463BCE" w:rsidP="00463BCE">
      <w:pPr>
        <w:pStyle w:val="ListParagraph"/>
        <w:numPr>
          <w:ilvl w:val="0"/>
          <w:numId w:val="9"/>
        </w:numPr>
        <w:spacing w:after="120" w:line="25" w:lineRule="atLeast"/>
        <w:rPr>
          <w:rFonts w:ascii="Times New Roman" w:hAnsi="Times New Roman" w:cs="Times New Roman"/>
          <w:sz w:val="24"/>
          <w:szCs w:val="24"/>
        </w:rPr>
      </w:pPr>
      <w:r w:rsidRPr="00BB688E">
        <w:rPr>
          <w:rFonts w:ascii="Times New Roman" w:hAnsi="Times New Roman" w:cs="Times New Roman"/>
          <w:sz w:val="24"/>
          <w:szCs w:val="24"/>
        </w:rPr>
        <w:t>Encourage!</w:t>
      </w:r>
    </w:p>
    <w:p w:rsidR="00F43ADE" w:rsidRPr="00BB688E" w:rsidRDefault="00F43ADE" w:rsidP="00463BCE">
      <w:pPr>
        <w:spacing w:after="120" w:line="25" w:lineRule="atLeast"/>
        <w:rPr>
          <w:rFonts w:ascii="Times New Roman" w:hAnsi="Times New Roman" w:cs="Times New Roman"/>
          <w:b/>
          <w:sz w:val="24"/>
          <w:szCs w:val="24"/>
        </w:rPr>
      </w:pPr>
      <w:r w:rsidRPr="00BB688E">
        <w:rPr>
          <w:rFonts w:ascii="Times New Roman" w:hAnsi="Times New Roman" w:cs="Times New Roman"/>
          <w:b/>
          <w:sz w:val="24"/>
          <w:szCs w:val="24"/>
        </w:rPr>
        <w:t>Interacting with International Students</w:t>
      </w:r>
    </w:p>
    <w:p w:rsidR="00F43ADE" w:rsidRPr="00BB688E" w:rsidRDefault="00F43ADE" w:rsidP="00BB688E">
      <w:pPr>
        <w:pStyle w:val="ListParagraph"/>
        <w:numPr>
          <w:ilvl w:val="0"/>
          <w:numId w:val="11"/>
        </w:numPr>
        <w:spacing w:after="120" w:line="25" w:lineRule="atLeast"/>
        <w:rPr>
          <w:rFonts w:ascii="Times New Roman" w:hAnsi="Times New Roman" w:cs="Times New Roman"/>
          <w:sz w:val="24"/>
          <w:szCs w:val="24"/>
        </w:rPr>
      </w:pPr>
      <w:r w:rsidRPr="00BB688E">
        <w:rPr>
          <w:rFonts w:ascii="Times New Roman" w:hAnsi="Times New Roman" w:cs="Times New Roman"/>
          <w:sz w:val="24"/>
          <w:szCs w:val="24"/>
        </w:rPr>
        <w:t>Be mindful of slang as this can be confusing for some international students</w:t>
      </w:r>
    </w:p>
    <w:p w:rsidR="00F43ADE" w:rsidRPr="00BB688E" w:rsidRDefault="00F43ADE" w:rsidP="00BB688E">
      <w:pPr>
        <w:pStyle w:val="ListParagraph"/>
        <w:numPr>
          <w:ilvl w:val="0"/>
          <w:numId w:val="11"/>
        </w:numPr>
        <w:spacing w:after="120" w:line="25" w:lineRule="atLeast"/>
        <w:rPr>
          <w:rFonts w:ascii="Times New Roman" w:hAnsi="Times New Roman" w:cs="Times New Roman"/>
          <w:sz w:val="24"/>
          <w:szCs w:val="24"/>
        </w:rPr>
      </w:pPr>
      <w:r w:rsidRPr="00BB688E">
        <w:rPr>
          <w:rFonts w:ascii="Times New Roman" w:hAnsi="Times New Roman" w:cs="Times New Roman"/>
          <w:sz w:val="24"/>
          <w:szCs w:val="24"/>
        </w:rPr>
        <w:t>If a student is struggling to comprehend, you can change speaking speed to help students better understand – no need to talk louder</w:t>
      </w:r>
    </w:p>
    <w:p w:rsidR="00F43ADE" w:rsidRPr="00BB688E" w:rsidRDefault="00F43ADE" w:rsidP="00BB688E">
      <w:pPr>
        <w:pStyle w:val="ListParagraph"/>
        <w:numPr>
          <w:ilvl w:val="0"/>
          <w:numId w:val="11"/>
        </w:numPr>
        <w:spacing w:after="120" w:line="25" w:lineRule="atLeast"/>
        <w:rPr>
          <w:rFonts w:ascii="Times New Roman" w:hAnsi="Times New Roman" w:cs="Times New Roman"/>
          <w:sz w:val="24"/>
          <w:szCs w:val="24"/>
        </w:rPr>
      </w:pPr>
      <w:r w:rsidRPr="00BB688E">
        <w:rPr>
          <w:rFonts w:ascii="Times New Roman" w:hAnsi="Times New Roman" w:cs="Times New Roman"/>
          <w:sz w:val="24"/>
          <w:szCs w:val="24"/>
        </w:rPr>
        <w:t>Goes without saying but treat these students with the same respect as domestic students</w:t>
      </w:r>
    </w:p>
    <w:p w:rsidR="00463BCE" w:rsidRPr="00BB688E" w:rsidRDefault="00463BCE" w:rsidP="00463BCE">
      <w:pPr>
        <w:spacing w:after="120" w:line="25" w:lineRule="atLeast"/>
        <w:rPr>
          <w:rFonts w:ascii="Times New Roman" w:hAnsi="Times New Roman" w:cs="Times New Roman"/>
          <w:b/>
          <w:sz w:val="24"/>
          <w:szCs w:val="24"/>
        </w:rPr>
      </w:pPr>
      <w:r w:rsidRPr="00BB688E">
        <w:rPr>
          <w:rFonts w:ascii="Times New Roman" w:hAnsi="Times New Roman" w:cs="Times New Roman"/>
          <w:b/>
          <w:sz w:val="24"/>
          <w:szCs w:val="24"/>
        </w:rPr>
        <w:t>Forms</w:t>
      </w:r>
    </w:p>
    <w:p w:rsidR="004148A5" w:rsidRPr="00BB688E" w:rsidRDefault="00463BCE" w:rsidP="00BB688E">
      <w:pPr>
        <w:pStyle w:val="ListParagraph"/>
        <w:numPr>
          <w:ilvl w:val="0"/>
          <w:numId w:val="12"/>
        </w:numPr>
        <w:spacing w:after="120" w:line="25" w:lineRule="atLeast"/>
        <w:rPr>
          <w:rFonts w:ascii="Times New Roman" w:hAnsi="Times New Roman" w:cs="Times New Roman"/>
          <w:sz w:val="24"/>
          <w:szCs w:val="24"/>
        </w:rPr>
      </w:pPr>
      <w:r w:rsidRPr="00BB688E">
        <w:rPr>
          <w:rFonts w:ascii="Times New Roman" w:hAnsi="Times New Roman" w:cs="Times New Roman"/>
          <w:sz w:val="24"/>
          <w:szCs w:val="24"/>
        </w:rPr>
        <w:t xml:space="preserve">Faculty (Orange) and Exchange (Blue) forms have been combined into </w:t>
      </w:r>
      <w:r w:rsidR="00771D85" w:rsidRPr="00BB688E">
        <w:rPr>
          <w:rFonts w:ascii="Times New Roman" w:hAnsi="Times New Roman" w:cs="Times New Roman"/>
          <w:sz w:val="24"/>
          <w:szCs w:val="24"/>
        </w:rPr>
        <w:t>one form (</w:t>
      </w:r>
      <w:r w:rsidR="004148A5" w:rsidRPr="00BB688E">
        <w:rPr>
          <w:rFonts w:ascii="Times New Roman" w:hAnsi="Times New Roman" w:cs="Times New Roman"/>
          <w:sz w:val="24"/>
          <w:szCs w:val="24"/>
        </w:rPr>
        <w:t xml:space="preserve">Course Approval form </w:t>
      </w:r>
      <w:r w:rsidR="00BB688E">
        <w:rPr>
          <w:rFonts w:ascii="Times New Roman" w:hAnsi="Times New Roman" w:cs="Times New Roman"/>
          <w:sz w:val="24"/>
          <w:szCs w:val="24"/>
        </w:rPr>
        <w:t>in attached</w:t>
      </w:r>
      <w:r w:rsidR="00771D85" w:rsidRPr="00BB688E">
        <w:rPr>
          <w:rFonts w:ascii="Times New Roman" w:hAnsi="Times New Roman" w:cs="Times New Roman"/>
          <w:sz w:val="24"/>
          <w:szCs w:val="24"/>
        </w:rPr>
        <w:t xml:space="preserve"> powerpoint)</w:t>
      </w:r>
    </w:p>
    <w:p w:rsidR="004148A5" w:rsidRPr="00BB688E" w:rsidRDefault="004148A5" w:rsidP="00BB688E">
      <w:pPr>
        <w:pStyle w:val="ListParagraph"/>
        <w:numPr>
          <w:ilvl w:val="0"/>
          <w:numId w:val="12"/>
        </w:numPr>
        <w:spacing w:after="120" w:line="25" w:lineRule="atLeast"/>
        <w:rPr>
          <w:rFonts w:ascii="Times New Roman" w:hAnsi="Times New Roman" w:cs="Times New Roman"/>
          <w:sz w:val="24"/>
          <w:szCs w:val="24"/>
        </w:rPr>
      </w:pPr>
      <w:r w:rsidRPr="00BB688E">
        <w:rPr>
          <w:rFonts w:ascii="Times New Roman" w:hAnsi="Times New Roman" w:cs="Times New Roman"/>
          <w:sz w:val="24"/>
          <w:szCs w:val="24"/>
        </w:rPr>
        <w:t>All “approved” (department preferred) programs are on the Study Abroad website</w:t>
      </w:r>
    </w:p>
    <w:p w:rsidR="004148A5" w:rsidRDefault="004148A5" w:rsidP="00BB688E">
      <w:pPr>
        <w:pStyle w:val="ListParagraph"/>
        <w:numPr>
          <w:ilvl w:val="0"/>
          <w:numId w:val="12"/>
        </w:numPr>
        <w:spacing w:after="120" w:line="25" w:lineRule="atLeast"/>
        <w:rPr>
          <w:rFonts w:ascii="Times New Roman" w:hAnsi="Times New Roman" w:cs="Times New Roman"/>
          <w:sz w:val="24"/>
          <w:szCs w:val="24"/>
        </w:rPr>
      </w:pPr>
      <w:r w:rsidRPr="00BB688E">
        <w:rPr>
          <w:rFonts w:ascii="Times New Roman" w:hAnsi="Times New Roman" w:cs="Times New Roman"/>
          <w:sz w:val="24"/>
          <w:szCs w:val="24"/>
        </w:rPr>
        <w:t>Some programs that are not approved may still be accepted, however some of these are not recommended by the department (contact Study Abroad for questions about non-approved programs)</w:t>
      </w:r>
    </w:p>
    <w:p w:rsidR="00BB688E" w:rsidRPr="00BB688E" w:rsidRDefault="00BB688E" w:rsidP="00BB688E">
      <w:pPr>
        <w:pStyle w:val="ListParagraph"/>
        <w:numPr>
          <w:ilvl w:val="0"/>
          <w:numId w:val="12"/>
        </w:numPr>
        <w:spacing w:after="120" w:line="25" w:lineRule="atLeast"/>
        <w:rPr>
          <w:rFonts w:ascii="Times New Roman" w:hAnsi="Times New Roman" w:cs="Times New Roman"/>
          <w:sz w:val="24"/>
          <w:szCs w:val="24"/>
        </w:rPr>
      </w:pPr>
      <w:r w:rsidRPr="00BB688E">
        <w:rPr>
          <w:rFonts w:ascii="Times New Roman" w:hAnsi="Times New Roman" w:cs="Times New Roman"/>
          <w:sz w:val="24"/>
          <w:szCs w:val="24"/>
        </w:rPr>
        <w:t>Course Approval Form – hard copy will be blue, electronic form also available (contact Study Abroad for access)</w:t>
      </w:r>
    </w:p>
    <w:p w:rsidR="00BB688E" w:rsidRPr="00BB688E" w:rsidRDefault="00BB688E" w:rsidP="00BB688E">
      <w:pPr>
        <w:pStyle w:val="ListParagraph"/>
        <w:numPr>
          <w:ilvl w:val="0"/>
          <w:numId w:val="12"/>
        </w:numPr>
        <w:spacing w:after="120" w:line="25" w:lineRule="atLeast"/>
        <w:rPr>
          <w:rFonts w:ascii="Times New Roman" w:hAnsi="Times New Roman" w:cs="Times New Roman"/>
          <w:sz w:val="24"/>
          <w:szCs w:val="24"/>
        </w:rPr>
      </w:pPr>
      <w:r w:rsidRPr="00BB688E">
        <w:rPr>
          <w:rFonts w:ascii="Times New Roman" w:hAnsi="Times New Roman" w:cs="Times New Roman"/>
          <w:sz w:val="24"/>
          <w:szCs w:val="24"/>
        </w:rPr>
        <w:t>If specific departments want to create their own articulation agreement – Study Abroad would be interested in looking at that.</w:t>
      </w:r>
    </w:p>
    <w:p w:rsidR="00BB688E" w:rsidRPr="00BB688E" w:rsidRDefault="00BB688E" w:rsidP="00463BCE">
      <w:pPr>
        <w:spacing w:after="120" w:line="25" w:lineRule="atLeast"/>
        <w:rPr>
          <w:rFonts w:ascii="Times New Roman" w:hAnsi="Times New Roman" w:cs="Times New Roman"/>
          <w:b/>
          <w:sz w:val="24"/>
          <w:szCs w:val="24"/>
        </w:rPr>
      </w:pPr>
      <w:r>
        <w:rPr>
          <w:rFonts w:ascii="Times New Roman" w:hAnsi="Times New Roman" w:cs="Times New Roman"/>
          <w:b/>
          <w:sz w:val="24"/>
          <w:szCs w:val="24"/>
        </w:rPr>
        <w:t>Preparing Students to Study Abroad</w:t>
      </w:r>
    </w:p>
    <w:p w:rsidR="004148A5" w:rsidRPr="00BB688E" w:rsidRDefault="004148A5" w:rsidP="00BB688E">
      <w:pPr>
        <w:pStyle w:val="ListParagraph"/>
        <w:numPr>
          <w:ilvl w:val="0"/>
          <w:numId w:val="13"/>
        </w:numPr>
        <w:spacing w:after="120" w:line="25" w:lineRule="atLeast"/>
        <w:rPr>
          <w:rFonts w:ascii="Times New Roman" w:hAnsi="Times New Roman" w:cs="Times New Roman"/>
          <w:sz w:val="24"/>
          <w:szCs w:val="24"/>
        </w:rPr>
      </w:pPr>
      <w:r w:rsidRPr="00BB688E">
        <w:rPr>
          <w:rFonts w:ascii="Times New Roman" w:hAnsi="Times New Roman" w:cs="Times New Roman"/>
          <w:i/>
          <w:sz w:val="24"/>
          <w:szCs w:val="24"/>
        </w:rPr>
        <w:t>Most</w:t>
      </w:r>
      <w:r w:rsidRPr="00BB688E">
        <w:rPr>
          <w:rFonts w:ascii="Times New Roman" w:hAnsi="Times New Roman" w:cs="Times New Roman"/>
          <w:sz w:val="24"/>
          <w:szCs w:val="24"/>
        </w:rPr>
        <w:t xml:space="preserve"> UM Scholarships apply to study abroad programs</w:t>
      </w:r>
    </w:p>
    <w:p w:rsidR="004148A5" w:rsidRPr="00BB688E" w:rsidRDefault="004148A5" w:rsidP="00BB688E">
      <w:pPr>
        <w:pStyle w:val="ListParagraph"/>
        <w:numPr>
          <w:ilvl w:val="1"/>
          <w:numId w:val="14"/>
        </w:numPr>
        <w:spacing w:after="120" w:line="25" w:lineRule="atLeast"/>
        <w:rPr>
          <w:rFonts w:ascii="Times New Roman" w:hAnsi="Times New Roman" w:cs="Times New Roman"/>
          <w:sz w:val="24"/>
          <w:szCs w:val="24"/>
        </w:rPr>
      </w:pPr>
      <w:r w:rsidRPr="00BB688E">
        <w:rPr>
          <w:rFonts w:ascii="Times New Roman" w:hAnsi="Times New Roman" w:cs="Times New Roman"/>
          <w:sz w:val="24"/>
          <w:szCs w:val="24"/>
        </w:rPr>
        <w:t>It is important for a student to see both financial aid and an academic advisor before studying abroad</w:t>
      </w:r>
    </w:p>
    <w:p w:rsidR="004148A5" w:rsidRPr="00BB688E" w:rsidRDefault="004148A5" w:rsidP="00BB688E">
      <w:pPr>
        <w:pStyle w:val="ListParagraph"/>
        <w:numPr>
          <w:ilvl w:val="0"/>
          <w:numId w:val="13"/>
        </w:numPr>
        <w:spacing w:after="120" w:line="25" w:lineRule="atLeast"/>
        <w:rPr>
          <w:rFonts w:ascii="Times New Roman" w:hAnsi="Times New Roman" w:cs="Times New Roman"/>
          <w:sz w:val="24"/>
          <w:szCs w:val="24"/>
        </w:rPr>
      </w:pPr>
      <w:r w:rsidRPr="00BB688E">
        <w:rPr>
          <w:rFonts w:ascii="Times New Roman" w:hAnsi="Times New Roman" w:cs="Times New Roman"/>
          <w:sz w:val="24"/>
          <w:szCs w:val="24"/>
        </w:rPr>
        <w:t>If students are planning to study abroad, encourage students to save electives in case courses are not part of program of study</w:t>
      </w:r>
    </w:p>
    <w:p w:rsidR="00C50333" w:rsidRPr="00BB688E" w:rsidRDefault="00C50333" w:rsidP="00BB688E">
      <w:pPr>
        <w:pStyle w:val="ListParagraph"/>
        <w:numPr>
          <w:ilvl w:val="0"/>
          <w:numId w:val="13"/>
        </w:numPr>
        <w:spacing w:after="120" w:line="25" w:lineRule="atLeast"/>
        <w:rPr>
          <w:rFonts w:ascii="Times New Roman" w:hAnsi="Times New Roman" w:cs="Times New Roman"/>
          <w:sz w:val="24"/>
          <w:szCs w:val="24"/>
        </w:rPr>
      </w:pPr>
      <w:r w:rsidRPr="00BB688E">
        <w:rPr>
          <w:rFonts w:ascii="Times New Roman" w:hAnsi="Times New Roman" w:cs="Times New Roman"/>
          <w:sz w:val="24"/>
          <w:szCs w:val="24"/>
        </w:rPr>
        <w:t>Always encourage study abroad – looking beyond Oxford</w:t>
      </w:r>
    </w:p>
    <w:p w:rsidR="00C50333" w:rsidRPr="00BB688E" w:rsidRDefault="00C50333" w:rsidP="00BB688E">
      <w:pPr>
        <w:pStyle w:val="ListParagraph"/>
        <w:numPr>
          <w:ilvl w:val="0"/>
          <w:numId w:val="13"/>
        </w:numPr>
        <w:spacing w:after="120" w:line="25" w:lineRule="atLeast"/>
        <w:rPr>
          <w:rFonts w:ascii="Times New Roman" w:hAnsi="Times New Roman" w:cs="Times New Roman"/>
          <w:sz w:val="24"/>
          <w:szCs w:val="24"/>
        </w:rPr>
      </w:pPr>
      <w:r w:rsidRPr="00BB688E">
        <w:rPr>
          <w:rFonts w:ascii="Times New Roman" w:hAnsi="Times New Roman" w:cs="Times New Roman"/>
          <w:sz w:val="24"/>
          <w:szCs w:val="24"/>
        </w:rPr>
        <w:t>For students with questions about different programs, first step is looking at Study Abroad website.</w:t>
      </w:r>
    </w:p>
    <w:p w:rsidR="00C50333" w:rsidRPr="00BB688E" w:rsidRDefault="00C50333" w:rsidP="00BB688E">
      <w:pPr>
        <w:pStyle w:val="ListParagraph"/>
        <w:numPr>
          <w:ilvl w:val="0"/>
          <w:numId w:val="13"/>
        </w:numPr>
        <w:spacing w:after="120" w:line="25" w:lineRule="atLeast"/>
        <w:rPr>
          <w:rFonts w:ascii="Times New Roman" w:hAnsi="Times New Roman" w:cs="Times New Roman"/>
          <w:sz w:val="24"/>
          <w:szCs w:val="24"/>
        </w:rPr>
      </w:pPr>
      <w:r w:rsidRPr="00BB688E">
        <w:rPr>
          <w:rFonts w:ascii="Times New Roman" w:hAnsi="Times New Roman" w:cs="Times New Roman"/>
          <w:sz w:val="24"/>
          <w:szCs w:val="24"/>
        </w:rPr>
        <w:t xml:space="preserve">Also have </w:t>
      </w:r>
      <w:r w:rsidRPr="00BB688E">
        <w:rPr>
          <w:rFonts w:ascii="Times New Roman" w:hAnsi="Times New Roman" w:cs="Times New Roman"/>
          <w:b/>
          <w:sz w:val="24"/>
          <w:szCs w:val="24"/>
        </w:rPr>
        <w:t>preliminary advising</w:t>
      </w:r>
      <w:r w:rsidRPr="00BB688E">
        <w:rPr>
          <w:rFonts w:ascii="Times New Roman" w:hAnsi="Times New Roman" w:cs="Times New Roman"/>
          <w:sz w:val="24"/>
          <w:szCs w:val="24"/>
        </w:rPr>
        <w:t xml:space="preserve"> tw</w:t>
      </w:r>
      <w:r w:rsidR="00F43ADE" w:rsidRPr="00BB688E">
        <w:rPr>
          <w:rFonts w:ascii="Times New Roman" w:hAnsi="Times New Roman" w:cs="Times New Roman"/>
          <w:sz w:val="24"/>
          <w:szCs w:val="24"/>
        </w:rPr>
        <w:t>o days</w:t>
      </w:r>
      <w:r w:rsidRPr="00BB688E">
        <w:rPr>
          <w:rFonts w:ascii="Times New Roman" w:hAnsi="Times New Roman" w:cs="Times New Roman"/>
          <w:sz w:val="24"/>
          <w:szCs w:val="24"/>
        </w:rPr>
        <w:t xml:space="preserve"> per week. </w:t>
      </w:r>
      <w:r w:rsidR="00F43ADE" w:rsidRPr="00BB688E">
        <w:rPr>
          <w:rFonts w:ascii="Times New Roman" w:hAnsi="Times New Roman" w:cs="Times New Roman"/>
          <w:sz w:val="24"/>
          <w:szCs w:val="24"/>
        </w:rPr>
        <w:t xml:space="preserve">Helps students understand the basics. </w:t>
      </w:r>
    </w:p>
    <w:p w:rsidR="00F43ADE" w:rsidRPr="00BB688E" w:rsidRDefault="00F43ADE" w:rsidP="00BB688E">
      <w:pPr>
        <w:pStyle w:val="ListParagraph"/>
        <w:numPr>
          <w:ilvl w:val="0"/>
          <w:numId w:val="13"/>
        </w:numPr>
        <w:spacing w:after="120" w:line="25" w:lineRule="atLeast"/>
        <w:rPr>
          <w:rFonts w:ascii="Times New Roman" w:hAnsi="Times New Roman" w:cs="Times New Roman"/>
          <w:sz w:val="24"/>
          <w:szCs w:val="24"/>
        </w:rPr>
      </w:pPr>
      <w:r w:rsidRPr="00BB688E">
        <w:rPr>
          <w:rFonts w:ascii="Times New Roman" w:hAnsi="Times New Roman" w:cs="Times New Roman"/>
          <w:sz w:val="24"/>
          <w:szCs w:val="24"/>
        </w:rPr>
        <w:t>This semester 12pm &amp; 4pm - Monday &amp; Tuesday in Study Abroad Office, 3</w:t>
      </w:r>
      <w:r w:rsidRPr="00BB688E">
        <w:rPr>
          <w:rFonts w:ascii="Times New Roman" w:hAnsi="Times New Roman" w:cs="Times New Roman"/>
          <w:sz w:val="24"/>
          <w:szCs w:val="24"/>
          <w:vertAlign w:val="superscript"/>
        </w:rPr>
        <w:t>rd</w:t>
      </w:r>
      <w:r w:rsidRPr="00BB688E">
        <w:rPr>
          <w:rFonts w:ascii="Times New Roman" w:hAnsi="Times New Roman" w:cs="Times New Roman"/>
          <w:sz w:val="24"/>
          <w:szCs w:val="24"/>
        </w:rPr>
        <w:t xml:space="preserve"> floor Martindale</w:t>
      </w:r>
    </w:p>
    <w:p w:rsidR="00BB688E" w:rsidRDefault="00BB688E" w:rsidP="00463BCE">
      <w:pPr>
        <w:spacing w:after="120" w:line="25" w:lineRule="atLeast"/>
        <w:rPr>
          <w:rFonts w:ascii="Times New Roman" w:hAnsi="Times New Roman" w:cs="Times New Roman"/>
          <w:sz w:val="24"/>
          <w:szCs w:val="24"/>
        </w:rPr>
      </w:pPr>
    </w:p>
    <w:p w:rsidR="00BB688E" w:rsidRDefault="00BB688E" w:rsidP="00463BCE">
      <w:pPr>
        <w:spacing w:after="120" w:line="25" w:lineRule="atLeast"/>
        <w:rPr>
          <w:rFonts w:ascii="Times New Roman" w:hAnsi="Times New Roman" w:cs="Times New Roman"/>
          <w:sz w:val="24"/>
          <w:szCs w:val="24"/>
        </w:rPr>
      </w:pPr>
    </w:p>
    <w:p w:rsidR="00BB688E" w:rsidRPr="00141EAA" w:rsidRDefault="00BB688E" w:rsidP="00463BCE">
      <w:pPr>
        <w:spacing w:after="120" w:line="25" w:lineRule="atLeast"/>
        <w:rPr>
          <w:rFonts w:ascii="Times New Roman" w:hAnsi="Times New Roman" w:cs="Times New Roman"/>
          <w:b/>
          <w:sz w:val="24"/>
          <w:szCs w:val="24"/>
        </w:rPr>
      </w:pPr>
      <w:r w:rsidRPr="00141EAA">
        <w:rPr>
          <w:rFonts w:ascii="Times New Roman" w:hAnsi="Times New Roman" w:cs="Times New Roman"/>
          <w:b/>
          <w:sz w:val="24"/>
          <w:szCs w:val="24"/>
        </w:rPr>
        <w:t>Study Abroad Fairs &amp; Contact Info</w:t>
      </w:r>
    </w:p>
    <w:p w:rsidR="00C50333" w:rsidRPr="00BB688E" w:rsidRDefault="00F43ADE" w:rsidP="00BB688E">
      <w:pPr>
        <w:pStyle w:val="ListParagraph"/>
        <w:numPr>
          <w:ilvl w:val="0"/>
          <w:numId w:val="15"/>
        </w:numPr>
        <w:spacing w:after="120" w:line="25" w:lineRule="atLeast"/>
        <w:rPr>
          <w:rFonts w:ascii="Times New Roman" w:hAnsi="Times New Roman" w:cs="Times New Roman"/>
          <w:sz w:val="24"/>
          <w:szCs w:val="24"/>
        </w:rPr>
      </w:pPr>
      <w:r w:rsidRPr="00BB688E">
        <w:rPr>
          <w:rFonts w:ascii="Times New Roman" w:hAnsi="Times New Roman" w:cs="Times New Roman"/>
          <w:sz w:val="24"/>
          <w:szCs w:val="24"/>
        </w:rPr>
        <w:t>Faculty led programs will be at the Study Abroad Fair 2/8/2018</w:t>
      </w:r>
    </w:p>
    <w:p w:rsidR="00463BCE" w:rsidRPr="00BB688E" w:rsidRDefault="00F43ADE" w:rsidP="00BB688E">
      <w:pPr>
        <w:pStyle w:val="ListParagraph"/>
        <w:numPr>
          <w:ilvl w:val="0"/>
          <w:numId w:val="15"/>
        </w:numPr>
        <w:spacing w:after="120" w:line="25" w:lineRule="atLeast"/>
        <w:rPr>
          <w:rFonts w:ascii="Times New Roman" w:hAnsi="Times New Roman" w:cs="Times New Roman"/>
          <w:sz w:val="24"/>
          <w:szCs w:val="24"/>
        </w:rPr>
      </w:pPr>
      <w:r w:rsidRPr="00BB688E">
        <w:rPr>
          <w:rFonts w:ascii="Times New Roman" w:hAnsi="Times New Roman" w:cs="Times New Roman"/>
          <w:sz w:val="24"/>
          <w:szCs w:val="24"/>
        </w:rPr>
        <w:t>Longer Term programs will be the following week.</w:t>
      </w:r>
    </w:p>
    <w:p w:rsidR="00FD50C6" w:rsidRPr="00BB688E" w:rsidRDefault="00463BCE" w:rsidP="00BB688E">
      <w:pPr>
        <w:pStyle w:val="ListParagraph"/>
        <w:numPr>
          <w:ilvl w:val="0"/>
          <w:numId w:val="15"/>
        </w:numPr>
        <w:spacing w:after="120" w:line="25" w:lineRule="atLeast"/>
        <w:rPr>
          <w:rFonts w:ascii="Times New Roman" w:hAnsi="Times New Roman" w:cs="Times New Roman"/>
          <w:sz w:val="24"/>
          <w:szCs w:val="24"/>
        </w:rPr>
      </w:pPr>
      <w:r w:rsidRPr="00BB688E">
        <w:rPr>
          <w:rFonts w:ascii="Times New Roman" w:hAnsi="Times New Roman" w:cs="Times New Roman"/>
          <w:sz w:val="24"/>
          <w:szCs w:val="24"/>
        </w:rPr>
        <w:t xml:space="preserve">Contact info on </w:t>
      </w:r>
      <w:r w:rsidR="00BB688E">
        <w:rPr>
          <w:rFonts w:ascii="Times New Roman" w:hAnsi="Times New Roman" w:cs="Times New Roman"/>
          <w:sz w:val="24"/>
          <w:szCs w:val="24"/>
        </w:rPr>
        <w:t xml:space="preserve">attached </w:t>
      </w:r>
      <w:r w:rsidRPr="00BB688E">
        <w:rPr>
          <w:rFonts w:ascii="Times New Roman" w:hAnsi="Times New Roman" w:cs="Times New Roman"/>
          <w:sz w:val="24"/>
          <w:szCs w:val="24"/>
        </w:rPr>
        <w:t>powerpoint/handouts/Ole Miss Website</w:t>
      </w:r>
    </w:p>
    <w:p w:rsidR="00F43ADE" w:rsidRPr="00BB688E" w:rsidRDefault="00F43ADE" w:rsidP="00BB688E">
      <w:pPr>
        <w:pStyle w:val="ListParagraph"/>
        <w:numPr>
          <w:ilvl w:val="0"/>
          <w:numId w:val="15"/>
        </w:numPr>
        <w:spacing w:after="120" w:line="25" w:lineRule="atLeast"/>
        <w:rPr>
          <w:rFonts w:ascii="Times New Roman" w:hAnsi="Times New Roman" w:cs="Times New Roman"/>
          <w:sz w:val="24"/>
          <w:szCs w:val="24"/>
        </w:rPr>
      </w:pPr>
      <w:r w:rsidRPr="00BB688E">
        <w:rPr>
          <w:rFonts w:ascii="Times New Roman" w:hAnsi="Times New Roman" w:cs="Times New Roman"/>
          <w:sz w:val="24"/>
          <w:szCs w:val="24"/>
        </w:rPr>
        <w:t>Questions about VISA requirements – Jean Robinson is the best contact</w:t>
      </w:r>
    </w:p>
    <w:p w:rsidR="00366F10" w:rsidRPr="00FD50C6" w:rsidRDefault="00366F10" w:rsidP="00366F10">
      <w:pPr>
        <w:pStyle w:val="ListParagraph"/>
        <w:spacing w:after="120" w:line="25" w:lineRule="atLeast"/>
        <w:rPr>
          <w:rFonts w:ascii="Times New Roman" w:hAnsi="Times New Roman" w:cs="Times New Roman"/>
          <w:sz w:val="24"/>
          <w:szCs w:val="24"/>
        </w:rPr>
      </w:pPr>
    </w:p>
    <w:p w:rsidR="00A764E1" w:rsidRDefault="00A764E1"/>
    <w:sectPr w:rsidR="00A764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2E88"/>
    <w:multiLevelType w:val="hybridMultilevel"/>
    <w:tmpl w:val="9542A800"/>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A0699"/>
    <w:multiLevelType w:val="hybridMultilevel"/>
    <w:tmpl w:val="AEFEB3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A77B77"/>
    <w:multiLevelType w:val="hybridMultilevel"/>
    <w:tmpl w:val="A48038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FE4D73"/>
    <w:multiLevelType w:val="hybridMultilevel"/>
    <w:tmpl w:val="D59A20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7F0F65"/>
    <w:multiLevelType w:val="hybridMultilevel"/>
    <w:tmpl w:val="DC9E1988"/>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2A6458"/>
    <w:multiLevelType w:val="hybridMultilevel"/>
    <w:tmpl w:val="AFE6B8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0C3182"/>
    <w:multiLevelType w:val="hybridMultilevel"/>
    <w:tmpl w:val="2076A9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3560DE0"/>
    <w:multiLevelType w:val="hybridMultilevel"/>
    <w:tmpl w:val="EF1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FC4CD4"/>
    <w:multiLevelType w:val="hybridMultilevel"/>
    <w:tmpl w:val="F6362E9E"/>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E100A9"/>
    <w:multiLevelType w:val="hybridMultilevel"/>
    <w:tmpl w:val="E83256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A3521F"/>
    <w:multiLevelType w:val="hybridMultilevel"/>
    <w:tmpl w:val="76E82D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D4744C"/>
    <w:multiLevelType w:val="hybridMultilevel"/>
    <w:tmpl w:val="8C46BF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670E98"/>
    <w:multiLevelType w:val="hybridMultilevel"/>
    <w:tmpl w:val="323A684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F354DB"/>
    <w:multiLevelType w:val="hybridMultilevel"/>
    <w:tmpl w:val="E458A7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F01EEF"/>
    <w:multiLevelType w:val="hybridMultilevel"/>
    <w:tmpl w:val="F1B40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8"/>
  </w:num>
  <w:num w:numId="4">
    <w:abstractNumId w:val="6"/>
  </w:num>
  <w:num w:numId="5">
    <w:abstractNumId w:val="13"/>
  </w:num>
  <w:num w:numId="6">
    <w:abstractNumId w:val="14"/>
  </w:num>
  <w:num w:numId="7">
    <w:abstractNumId w:val="5"/>
  </w:num>
  <w:num w:numId="8">
    <w:abstractNumId w:val="9"/>
  </w:num>
  <w:num w:numId="9">
    <w:abstractNumId w:val="1"/>
  </w:num>
  <w:num w:numId="10">
    <w:abstractNumId w:val="7"/>
  </w:num>
  <w:num w:numId="11">
    <w:abstractNumId w:val="10"/>
  </w:num>
  <w:num w:numId="12">
    <w:abstractNumId w:val="3"/>
  </w:num>
  <w:num w:numId="13">
    <w:abstractNumId w:val="12"/>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0D"/>
    <w:rsid w:val="00141EAA"/>
    <w:rsid w:val="00366F10"/>
    <w:rsid w:val="004148A5"/>
    <w:rsid w:val="00463BCE"/>
    <w:rsid w:val="005A53CA"/>
    <w:rsid w:val="00771D85"/>
    <w:rsid w:val="009857B9"/>
    <w:rsid w:val="00A764E1"/>
    <w:rsid w:val="00BB688E"/>
    <w:rsid w:val="00BE1B6B"/>
    <w:rsid w:val="00C50333"/>
    <w:rsid w:val="00C57B0D"/>
    <w:rsid w:val="00D00610"/>
    <w:rsid w:val="00E07E06"/>
    <w:rsid w:val="00EB4F2C"/>
    <w:rsid w:val="00EC13BC"/>
    <w:rsid w:val="00F43ADE"/>
    <w:rsid w:val="00FD5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AF2991-09BF-48EC-BAB6-1E8AB4E09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ind w:left="144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B0D"/>
    <w:pPr>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B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 CSSFYE</dc:creator>
  <cp:keywords/>
  <dc:description/>
  <cp:lastModifiedBy>Mariana Rangel</cp:lastModifiedBy>
  <cp:revision>2</cp:revision>
  <dcterms:created xsi:type="dcterms:W3CDTF">2018-02-14T16:38:00Z</dcterms:created>
  <dcterms:modified xsi:type="dcterms:W3CDTF">2018-02-14T16:38:00Z</dcterms:modified>
</cp:coreProperties>
</file>